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F418" w14:textId="77777777" w:rsidR="00F742CC" w:rsidRDefault="00F742CC" w:rsidP="00F742CC">
      <w:pPr>
        <w:pStyle w:val="NormalWeb"/>
        <w:spacing w:before="0" w:beforeAutospacing="0" w:after="0" w:afterAutospacing="0" w:line="480" w:lineRule="auto"/>
        <w:jc w:val="center"/>
        <w:rPr>
          <w:b/>
          <w:bCs/>
        </w:rPr>
      </w:pPr>
    </w:p>
    <w:p w14:paraId="01E72553" w14:textId="77777777" w:rsidR="00F742CC" w:rsidRDefault="00F742CC" w:rsidP="00F742CC">
      <w:pPr>
        <w:pStyle w:val="NormalWeb"/>
        <w:spacing w:before="0" w:beforeAutospacing="0" w:after="0" w:afterAutospacing="0" w:line="480" w:lineRule="auto"/>
        <w:jc w:val="center"/>
        <w:rPr>
          <w:b/>
          <w:bCs/>
        </w:rPr>
      </w:pPr>
    </w:p>
    <w:p w14:paraId="1B8F8425" w14:textId="77777777" w:rsidR="00F742CC" w:rsidRDefault="00F742CC" w:rsidP="00F742CC">
      <w:pPr>
        <w:pStyle w:val="NormalWeb"/>
        <w:spacing w:before="0" w:beforeAutospacing="0" w:after="0" w:afterAutospacing="0" w:line="480" w:lineRule="auto"/>
        <w:jc w:val="center"/>
        <w:rPr>
          <w:b/>
          <w:bCs/>
        </w:rPr>
      </w:pPr>
    </w:p>
    <w:p w14:paraId="6BCD529D" w14:textId="77777777" w:rsidR="00F742CC" w:rsidRDefault="00F742CC" w:rsidP="00F742CC">
      <w:pPr>
        <w:pStyle w:val="NormalWeb"/>
        <w:spacing w:before="0" w:beforeAutospacing="0" w:after="0" w:afterAutospacing="0" w:line="480" w:lineRule="auto"/>
        <w:jc w:val="center"/>
        <w:rPr>
          <w:b/>
          <w:bCs/>
        </w:rPr>
      </w:pPr>
    </w:p>
    <w:p w14:paraId="3EE73357" w14:textId="77777777" w:rsidR="00F742CC" w:rsidRDefault="00F742CC" w:rsidP="00F742CC">
      <w:pPr>
        <w:pStyle w:val="NormalWeb"/>
        <w:spacing w:before="0" w:beforeAutospacing="0" w:after="0" w:afterAutospacing="0" w:line="480" w:lineRule="auto"/>
        <w:jc w:val="center"/>
        <w:rPr>
          <w:b/>
          <w:bCs/>
        </w:rPr>
      </w:pPr>
    </w:p>
    <w:p w14:paraId="46A9766F" w14:textId="77777777" w:rsidR="00F742CC" w:rsidRDefault="00F742CC" w:rsidP="00F742CC">
      <w:pPr>
        <w:pStyle w:val="NormalWeb"/>
        <w:spacing w:before="0" w:beforeAutospacing="0" w:after="0" w:afterAutospacing="0" w:line="480" w:lineRule="auto"/>
        <w:jc w:val="center"/>
        <w:rPr>
          <w:b/>
          <w:bCs/>
        </w:rPr>
      </w:pPr>
    </w:p>
    <w:p w14:paraId="6E315464" w14:textId="77777777" w:rsidR="00F742CC" w:rsidRDefault="00F742CC" w:rsidP="00F742CC">
      <w:pPr>
        <w:pStyle w:val="NormalWeb"/>
        <w:spacing w:before="0" w:beforeAutospacing="0" w:after="0" w:afterAutospacing="0" w:line="480" w:lineRule="auto"/>
        <w:jc w:val="center"/>
        <w:rPr>
          <w:b/>
          <w:bCs/>
        </w:rPr>
      </w:pPr>
    </w:p>
    <w:p w14:paraId="757F78E3" w14:textId="77777777" w:rsidR="00F742CC" w:rsidRDefault="00F742CC" w:rsidP="00F742CC">
      <w:pPr>
        <w:pStyle w:val="NormalWeb"/>
        <w:spacing w:before="0" w:beforeAutospacing="0" w:after="0" w:afterAutospacing="0" w:line="480" w:lineRule="auto"/>
        <w:jc w:val="center"/>
        <w:rPr>
          <w:b/>
          <w:bCs/>
        </w:rPr>
      </w:pPr>
    </w:p>
    <w:p w14:paraId="364D8058" w14:textId="77777777" w:rsidR="00F742CC" w:rsidRDefault="00F742CC" w:rsidP="00F742CC">
      <w:pPr>
        <w:pStyle w:val="NormalWeb"/>
        <w:spacing w:before="0" w:beforeAutospacing="0" w:after="0" w:afterAutospacing="0" w:line="480" w:lineRule="auto"/>
        <w:jc w:val="center"/>
        <w:rPr>
          <w:b/>
          <w:bCs/>
        </w:rPr>
      </w:pPr>
    </w:p>
    <w:p w14:paraId="56418EC1" w14:textId="77777777" w:rsidR="00F742CC" w:rsidRDefault="00F742CC" w:rsidP="00F742CC">
      <w:pPr>
        <w:pStyle w:val="NormalWeb"/>
        <w:spacing w:before="0" w:beforeAutospacing="0" w:after="0" w:afterAutospacing="0" w:line="480" w:lineRule="auto"/>
        <w:rPr>
          <w:b/>
          <w:bCs/>
        </w:rPr>
      </w:pPr>
    </w:p>
    <w:p w14:paraId="2D898CFB" w14:textId="77777777" w:rsidR="003B10D9" w:rsidRDefault="003B10D9" w:rsidP="003B10D9">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t>Ascariasis and Filariasis</w:t>
      </w:r>
    </w:p>
    <w:p w14:paraId="3C9FE02F" w14:textId="77777777" w:rsidR="00F742CC" w:rsidRPr="006A7A77" w:rsidRDefault="00F742CC" w:rsidP="00F742CC">
      <w:pPr>
        <w:pStyle w:val="NormalWeb"/>
        <w:spacing w:before="0" w:beforeAutospacing="0" w:after="0" w:afterAutospacing="0" w:line="480" w:lineRule="auto"/>
        <w:jc w:val="center"/>
        <w:rPr>
          <w:color w:val="0E101A"/>
        </w:rPr>
      </w:pPr>
      <w:r w:rsidRPr="006A7A77">
        <w:rPr>
          <w:color w:val="0E101A"/>
        </w:rPr>
        <w:t>Name</w:t>
      </w:r>
    </w:p>
    <w:p w14:paraId="5C685206" w14:textId="77777777" w:rsidR="00F742CC" w:rsidRPr="006A7A77" w:rsidRDefault="00F742CC" w:rsidP="00F742CC">
      <w:pPr>
        <w:pStyle w:val="NormalWeb"/>
        <w:spacing w:before="0" w:beforeAutospacing="0" w:after="0" w:afterAutospacing="0" w:line="480" w:lineRule="auto"/>
        <w:jc w:val="center"/>
        <w:rPr>
          <w:color w:val="0E101A"/>
        </w:rPr>
      </w:pPr>
      <w:r w:rsidRPr="006A7A77">
        <w:rPr>
          <w:color w:val="0E101A"/>
        </w:rPr>
        <w:t>Institution</w:t>
      </w:r>
    </w:p>
    <w:p w14:paraId="291FA00D" w14:textId="77777777" w:rsidR="00F742CC" w:rsidRPr="006A7A77" w:rsidRDefault="00F742CC" w:rsidP="00F742CC">
      <w:pPr>
        <w:pStyle w:val="NormalWeb"/>
        <w:spacing w:before="0" w:beforeAutospacing="0" w:after="0" w:afterAutospacing="0" w:line="480" w:lineRule="auto"/>
        <w:jc w:val="center"/>
        <w:rPr>
          <w:color w:val="0E101A"/>
        </w:rPr>
      </w:pPr>
      <w:r w:rsidRPr="006A7A77">
        <w:rPr>
          <w:color w:val="0E101A"/>
        </w:rPr>
        <w:t>Course</w:t>
      </w:r>
    </w:p>
    <w:p w14:paraId="3D4BCD78" w14:textId="77777777" w:rsidR="00F742CC" w:rsidRPr="006A7A77" w:rsidRDefault="00F742CC" w:rsidP="00F742CC">
      <w:pPr>
        <w:pStyle w:val="NormalWeb"/>
        <w:spacing w:before="0" w:beforeAutospacing="0" w:after="0" w:afterAutospacing="0" w:line="480" w:lineRule="auto"/>
        <w:jc w:val="center"/>
        <w:rPr>
          <w:color w:val="0E101A"/>
        </w:rPr>
      </w:pPr>
      <w:r w:rsidRPr="006A7A77">
        <w:rPr>
          <w:color w:val="0E101A"/>
        </w:rPr>
        <w:t>Professo</w:t>
      </w:r>
      <w:r>
        <w:rPr>
          <w:color w:val="0E101A"/>
        </w:rPr>
        <w:t>r</w:t>
      </w:r>
    </w:p>
    <w:p w14:paraId="201637A8" w14:textId="77777777" w:rsidR="00F742CC" w:rsidRDefault="00F742CC" w:rsidP="00F742CC">
      <w:pPr>
        <w:pStyle w:val="NormalWeb"/>
        <w:spacing w:before="0" w:beforeAutospacing="0" w:after="0" w:afterAutospacing="0" w:line="480" w:lineRule="auto"/>
        <w:jc w:val="center"/>
        <w:rPr>
          <w:color w:val="0E101A"/>
        </w:rPr>
      </w:pPr>
      <w:r w:rsidRPr="006A7A77">
        <w:rPr>
          <w:color w:val="0E101A"/>
        </w:rPr>
        <w:t>Date</w:t>
      </w:r>
    </w:p>
    <w:p w14:paraId="0F61F150" w14:textId="77777777" w:rsidR="00F742CC" w:rsidRDefault="00F742CC" w:rsidP="00F742CC">
      <w:pPr>
        <w:spacing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B735644" w14:textId="6F56CB53" w:rsidR="00F742CC" w:rsidRDefault="003B10D9" w:rsidP="00F742CC">
      <w:pPr>
        <w:spacing w:line="480" w:lineRule="auto"/>
        <w:jc w:val="center"/>
        <w:rPr>
          <w:rFonts w:ascii="Times New Roman" w:hAnsi="Times New Roman" w:cs="Times New Roman"/>
          <w:b/>
          <w:bCs/>
          <w:color w:val="0E101A"/>
          <w:sz w:val="24"/>
          <w:szCs w:val="24"/>
        </w:rPr>
      </w:pPr>
      <w:r>
        <w:rPr>
          <w:rFonts w:ascii="Times New Roman" w:hAnsi="Times New Roman" w:cs="Times New Roman"/>
          <w:b/>
          <w:bCs/>
          <w:color w:val="0E101A"/>
          <w:sz w:val="24"/>
          <w:szCs w:val="24"/>
        </w:rPr>
        <w:lastRenderedPageBreak/>
        <w:t>Ascariasis and Filariasis</w:t>
      </w:r>
    </w:p>
    <w:p w14:paraId="22B838EC" w14:textId="77777777" w:rsidR="002071CA" w:rsidRPr="00E3251F" w:rsidRDefault="002071CA" w:rsidP="002071CA">
      <w:pPr>
        <w:spacing w:line="480" w:lineRule="auto"/>
        <w:ind w:firstLine="720"/>
        <w:jc w:val="both"/>
        <w:rPr>
          <w:rFonts w:ascii="Times New Roman" w:hAnsi="Times New Roman" w:cs="Times New Roman"/>
          <w:sz w:val="24"/>
          <w:szCs w:val="24"/>
        </w:rPr>
      </w:pPr>
      <w:r w:rsidRPr="00E3251F">
        <w:rPr>
          <w:rFonts w:ascii="Times New Roman" w:hAnsi="Times New Roman" w:cs="Times New Roman"/>
          <w:sz w:val="24"/>
          <w:szCs w:val="24"/>
        </w:rPr>
        <w:t xml:space="preserve">By the end of the century, the most severe consequences of climate change, such as rising sea levels, frequent droughts and floods, biodiversity loss, and weather extremes, pose severe dangers to planetary health. Climate change may also disrupt the dominance of specific worm species within a related parasitic group, particularly in tropical and subtropical areas. Parasitic illnesses such as Ascariasis and </w:t>
      </w:r>
      <w:r>
        <w:rPr>
          <w:rFonts w:ascii="Times New Roman" w:hAnsi="Times New Roman" w:cs="Times New Roman"/>
          <w:sz w:val="24"/>
          <w:szCs w:val="24"/>
        </w:rPr>
        <w:t>F</w:t>
      </w:r>
      <w:r w:rsidRPr="00E3251F">
        <w:rPr>
          <w:rFonts w:ascii="Times New Roman" w:hAnsi="Times New Roman" w:cs="Times New Roman"/>
          <w:sz w:val="24"/>
          <w:szCs w:val="24"/>
        </w:rPr>
        <w:t>ilariasis are hazardous to the human body and can have long-term consequences.</w:t>
      </w:r>
    </w:p>
    <w:p w14:paraId="106C82EA" w14:textId="77777777" w:rsidR="002071CA" w:rsidRPr="00E3251F" w:rsidRDefault="002071CA" w:rsidP="002071CA">
      <w:pPr>
        <w:spacing w:line="480" w:lineRule="auto"/>
        <w:ind w:firstLine="720"/>
        <w:jc w:val="both"/>
        <w:rPr>
          <w:rFonts w:ascii="Times New Roman" w:hAnsi="Times New Roman" w:cs="Times New Roman"/>
          <w:sz w:val="24"/>
          <w:szCs w:val="24"/>
        </w:rPr>
      </w:pPr>
      <w:r w:rsidRPr="00E3251F">
        <w:rPr>
          <w:rFonts w:ascii="Times New Roman" w:hAnsi="Times New Roman" w:cs="Times New Roman"/>
          <w:sz w:val="24"/>
          <w:szCs w:val="24"/>
        </w:rPr>
        <w:t>Filariasis is a parasitic worm illness caused by filariae. Filariae are microscopically tiny roundworms that live in human blood and tissues. Lymphocytic filariasis, in which adult worms are detected in the lymphatic system, is the most common filarial infection in humans</w:t>
      </w:r>
      <w:r>
        <w:rPr>
          <w:rFonts w:ascii="Times New Roman" w:hAnsi="Times New Roman" w:cs="Times New Roman"/>
          <w:sz w:val="24"/>
          <w:szCs w:val="24"/>
        </w:rPr>
        <w:t xml:space="preserve"> (Dickson et al., 2018)</w:t>
      </w:r>
      <w:r w:rsidRPr="00E3251F">
        <w:rPr>
          <w:rFonts w:ascii="Times New Roman" w:hAnsi="Times New Roman" w:cs="Times New Roman"/>
          <w:sz w:val="24"/>
          <w:szCs w:val="24"/>
        </w:rPr>
        <w:t>. The site will concentrate on the lethargic form of filariasis. The lymphatic disease is sometimes known as "elephantiasis." Lymphatic filariasis (LF) is present in over 80 tropical and subtropical nations, making it the second most prevalent vector-borne parasitic infection after malaria. In tropical and sub-tropical countries, lymphatic filariasis is still a significant cause of irreversible disability</w:t>
      </w:r>
      <w:r>
        <w:rPr>
          <w:rFonts w:ascii="Times New Roman" w:hAnsi="Times New Roman" w:cs="Times New Roman"/>
          <w:sz w:val="24"/>
          <w:szCs w:val="24"/>
        </w:rPr>
        <w:t xml:space="preserve"> (Dickson et al., 2018). </w:t>
      </w:r>
      <w:r w:rsidRPr="00E3251F">
        <w:rPr>
          <w:rFonts w:ascii="Times New Roman" w:hAnsi="Times New Roman" w:cs="Times New Roman"/>
          <w:sz w:val="24"/>
          <w:szCs w:val="24"/>
        </w:rPr>
        <w:t xml:space="preserve">Lymphatic filariasis results from a long-term illness with mosquito-transmitted filarial worms, resulting in progressive, swelling of the extremities, </w:t>
      </w:r>
      <w:r>
        <w:rPr>
          <w:rFonts w:ascii="Times New Roman" w:hAnsi="Times New Roman" w:cs="Times New Roman"/>
          <w:sz w:val="24"/>
          <w:szCs w:val="24"/>
        </w:rPr>
        <w:t>genitals, and breasts</w:t>
      </w:r>
      <w:r w:rsidRPr="00E3251F">
        <w:rPr>
          <w:rFonts w:ascii="Times New Roman" w:hAnsi="Times New Roman" w:cs="Times New Roman"/>
          <w:sz w:val="24"/>
          <w:szCs w:val="24"/>
        </w:rPr>
        <w:t>.</w:t>
      </w:r>
    </w:p>
    <w:p w14:paraId="2DE701EF" w14:textId="77777777" w:rsidR="002071CA" w:rsidRPr="00E3251F" w:rsidRDefault="002071CA" w:rsidP="002071CA">
      <w:pPr>
        <w:spacing w:line="480" w:lineRule="auto"/>
        <w:ind w:firstLine="720"/>
        <w:jc w:val="both"/>
        <w:rPr>
          <w:rFonts w:ascii="Times New Roman" w:hAnsi="Times New Roman" w:cs="Times New Roman"/>
          <w:sz w:val="24"/>
          <w:szCs w:val="24"/>
        </w:rPr>
      </w:pPr>
      <w:r w:rsidRPr="00E3251F">
        <w:rPr>
          <w:rFonts w:ascii="Times New Roman" w:hAnsi="Times New Roman" w:cs="Times New Roman"/>
          <w:sz w:val="24"/>
          <w:szCs w:val="24"/>
        </w:rPr>
        <w:t>Lymphatic filariasis can be treated through drugs and surgery (drainage and excisional procedures). Nevertheless, potential treatment methods have emerged with the use of thermal and herbal treatment techniques. For instance, heating and cooling of the lymphoedema in an oven has shown some effectiveness in China; however, it is a tiresome process. Filariasis' chronic symptoms can have significant and frequently unfavorable social consequences</w:t>
      </w:r>
      <w:r>
        <w:rPr>
          <w:rFonts w:ascii="Times New Roman" w:hAnsi="Times New Roman" w:cs="Times New Roman"/>
          <w:sz w:val="24"/>
          <w:szCs w:val="24"/>
        </w:rPr>
        <w:t xml:space="preserve"> (Konga et al., 2019)</w:t>
      </w:r>
      <w:r w:rsidRPr="00E3251F">
        <w:rPr>
          <w:rFonts w:ascii="Times New Roman" w:hAnsi="Times New Roman" w:cs="Times New Roman"/>
          <w:sz w:val="24"/>
          <w:szCs w:val="24"/>
        </w:rPr>
        <w:t xml:space="preserve">. The </w:t>
      </w:r>
      <w:r w:rsidRPr="00E3251F">
        <w:rPr>
          <w:rFonts w:ascii="Times New Roman" w:hAnsi="Times New Roman" w:cs="Times New Roman"/>
          <w:sz w:val="24"/>
          <w:szCs w:val="24"/>
        </w:rPr>
        <w:lastRenderedPageBreak/>
        <w:t>condition's chronic debilitating symptoms, such as lymphoedema of the limbs, breasts, and external genitalia, have a tremendously negative impact on affected people's quality of life. The level of social impairment varies by cultural setting, and it appears that stigmatization is closely connected to the extent of visible disease</w:t>
      </w:r>
      <w:r>
        <w:rPr>
          <w:rFonts w:ascii="Times New Roman" w:hAnsi="Times New Roman" w:cs="Times New Roman"/>
          <w:sz w:val="24"/>
          <w:szCs w:val="24"/>
        </w:rPr>
        <w:t xml:space="preserve"> (Konga et al., 2019)</w:t>
      </w:r>
      <w:r w:rsidRPr="00E3251F">
        <w:rPr>
          <w:rFonts w:ascii="Times New Roman" w:hAnsi="Times New Roman" w:cs="Times New Roman"/>
          <w:sz w:val="24"/>
          <w:szCs w:val="24"/>
        </w:rPr>
        <w:t>. People with the condition avoid seeking therapy in conservative settings for fear of bringing attention to their ailment. The individual's ability to work, both productively and reproductively, becomes increasingly hampered as the condition progresses. Researchers point out that, although mobility limitation affects one's capacity to farm or sell food at the market, acute attacks have a similar impact on people's ability to sustain themselves and their families</w:t>
      </w:r>
      <w:r>
        <w:rPr>
          <w:rFonts w:ascii="Times New Roman" w:hAnsi="Times New Roman" w:cs="Times New Roman"/>
          <w:sz w:val="24"/>
          <w:szCs w:val="24"/>
        </w:rPr>
        <w:t xml:space="preserve"> (Konga et al., 2019)</w:t>
      </w:r>
      <w:r w:rsidRPr="00E3251F">
        <w:rPr>
          <w:rFonts w:ascii="Times New Roman" w:hAnsi="Times New Roman" w:cs="Times New Roman"/>
          <w:sz w:val="24"/>
          <w:szCs w:val="24"/>
        </w:rPr>
        <w:t>. As LF advances, the affected person becomes too crippled to contribute to domestic labor, burdening the home economy.</w:t>
      </w:r>
    </w:p>
    <w:p w14:paraId="1241E6C6" w14:textId="77777777" w:rsidR="002071CA" w:rsidRPr="00E3251F" w:rsidRDefault="002071CA" w:rsidP="002071CA">
      <w:pPr>
        <w:spacing w:line="480" w:lineRule="auto"/>
        <w:ind w:firstLine="720"/>
        <w:jc w:val="both"/>
        <w:rPr>
          <w:rFonts w:ascii="Times New Roman" w:hAnsi="Times New Roman" w:cs="Times New Roman"/>
          <w:sz w:val="24"/>
          <w:szCs w:val="24"/>
        </w:rPr>
      </w:pPr>
      <w:r w:rsidRPr="00E3251F">
        <w:rPr>
          <w:rFonts w:ascii="Times New Roman" w:hAnsi="Times New Roman" w:cs="Times New Roman"/>
          <w:sz w:val="24"/>
          <w:szCs w:val="24"/>
        </w:rPr>
        <w:t>Ascariasis lumbricoides, a type of round worm, causes Ascariasis. It is frequent in locations with inadequate sanitation wherein soil or feces have contaminated food. Ascariasis lumbricoides, like other parasitic worms, are more prevalent in rural areas with poor sanitation and temperate, humid locations along the equator. Infected people can also be found in cities</w:t>
      </w:r>
      <w:r>
        <w:rPr>
          <w:rFonts w:ascii="Times New Roman" w:hAnsi="Times New Roman" w:cs="Times New Roman"/>
          <w:sz w:val="24"/>
          <w:szCs w:val="24"/>
        </w:rPr>
        <w:t xml:space="preserve"> (Shah et al., 2018)</w:t>
      </w:r>
      <w:r w:rsidRPr="00E3251F">
        <w:rPr>
          <w:rFonts w:ascii="Times New Roman" w:hAnsi="Times New Roman" w:cs="Times New Roman"/>
          <w:sz w:val="24"/>
          <w:szCs w:val="24"/>
        </w:rPr>
        <w:t>. The majority of people are infected with Ascariasis. lumbricoides are asymptomatic, with clinical signs occurring only in those with high worm loads. Individuals from infected locations who report indefinite, general abdominal symptoms, such as pain,</w:t>
      </w:r>
      <w:r>
        <w:rPr>
          <w:rFonts w:ascii="Times New Roman" w:hAnsi="Times New Roman" w:cs="Times New Roman"/>
          <w:sz w:val="24"/>
          <w:szCs w:val="24"/>
        </w:rPr>
        <w:t xml:space="preserve"> anorexia,</w:t>
      </w:r>
      <w:r w:rsidRPr="00E3251F">
        <w:rPr>
          <w:rFonts w:ascii="Times New Roman" w:hAnsi="Times New Roman" w:cs="Times New Roman"/>
          <w:sz w:val="24"/>
          <w:szCs w:val="24"/>
        </w:rPr>
        <w:t xml:space="preserve"> vomiting, distress, distention, dyspepsia, nausea, diarrhea, or related problems, such as intestinal obstruction, should be suspected of having intestinal Ascariasis</w:t>
      </w:r>
      <w:r>
        <w:rPr>
          <w:rFonts w:ascii="Times New Roman" w:hAnsi="Times New Roman" w:cs="Times New Roman"/>
          <w:sz w:val="24"/>
          <w:szCs w:val="24"/>
        </w:rPr>
        <w:t xml:space="preserve"> (Shah et al., 2018)</w:t>
      </w:r>
      <w:r w:rsidRPr="00E3251F">
        <w:rPr>
          <w:rFonts w:ascii="Times New Roman" w:hAnsi="Times New Roman" w:cs="Times New Roman"/>
          <w:sz w:val="24"/>
          <w:szCs w:val="24"/>
        </w:rPr>
        <w:t xml:space="preserve">. Patients with high A. lumbricoides worm frequently burdens presents with severe intestinal blockage, which manifests as abdominal discomfort, vomiting, and constipation in endemic areas. </w:t>
      </w:r>
    </w:p>
    <w:p w14:paraId="053EEF35" w14:textId="77777777" w:rsidR="002071CA" w:rsidRPr="00E3251F" w:rsidRDefault="002071CA" w:rsidP="002071CA">
      <w:pPr>
        <w:spacing w:line="480" w:lineRule="auto"/>
        <w:ind w:firstLine="720"/>
        <w:jc w:val="both"/>
        <w:rPr>
          <w:rFonts w:ascii="Times New Roman" w:hAnsi="Times New Roman" w:cs="Times New Roman"/>
          <w:sz w:val="24"/>
          <w:szCs w:val="24"/>
        </w:rPr>
      </w:pPr>
      <w:r w:rsidRPr="00E3251F">
        <w:rPr>
          <w:rFonts w:ascii="Times New Roman" w:hAnsi="Times New Roman" w:cs="Times New Roman"/>
          <w:sz w:val="24"/>
          <w:szCs w:val="24"/>
        </w:rPr>
        <w:t xml:space="preserve">Anti-helminthic therapy is used to treat the disease and its related consequences. At this time, the most common treatments for Ascariasis are mebendazole 500 mg </w:t>
      </w:r>
      <w:r>
        <w:rPr>
          <w:rFonts w:ascii="Times New Roman" w:hAnsi="Times New Roman" w:cs="Times New Roman"/>
          <w:sz w:val="24"/>
          <w:szCs w:val="24"/>
        </w:rPr>
        <w:t xml:space="preserve">once </w:t>
      </w:r>
      <w:r w:rsidRPr="00E3251F">
        <w:rPr>
          <w:rFonts w:ascii="Times New Roman" w:hAnsi="Times New Roman" w:cs="Times New Roman"/>
          <w:sz w:val="24"/>
          <w:szCs w:val="24"/>
        </w:rPr>
        <w:t>or 100 mg orally</w:t>
      </w:r>
      <w:r>
        <w:rPr>
          <w:rFonts w:ascii="Times New Roman" w:hAnsi="Times New Roman" w:cs="Times New Roman"/>
          <w:sz w:val="24"/>
          <w:szCs w:val="24"/>
        </w:rPr>
        <w:t xml:space="preserve"> </w:t>
      </w:r>
      <w:r>
        <w:rPr>
          <w:rFonts w:ascii="Times New Roman" w:hAnsi="Times New Roman" w:cs="Times New Roman"/>
          <w:sz w:val="24"/>
          <w:szCs w:val="24"/>
        </w:rPr>
        <w:lastRenderedPageBreak/>
        <w:t>for three days,</w:t>
      </w:r>
      <w:r w:rsidRPr="00E3251F">
        <w:rPr>
          <w:rFonts w:ascii="Times New Roman" w:hAnsi="Times New Roman" w:cs="Times New Roman"/>
          <w:sz w:val="24"/>
          <w:szCs w:val="24"/>
        </w:rPr>
        <w:t xml:space="preserve"> twice daily or albendazole 400 mg orally in a single dose. Pyrantel pamoate 11 mg/kg orally as a single dose, up to 1 g, is now recommended to treat pregnant women</w:t>
      </w:r>
      <w:r>
        <w:rPr>
          <w:rFonts w:ascii="Times New Roman" w:hAnsi="Times New Roman" w:cs="Times New Roman"/>
          <w:sz w:val="24"/>
          <w:szCs w:val="24"/>
        </w:rPr>
        <w:t xml:space="preserve"> (Shah et al., 2018)</w:t>
      </w:r>
      <w:r w:rsidRPr="00E3251F">
        <w:rPr>
          <w:rFonts w:ascii="Times New Roman" w:hAnsi="Times New Roman" w:cs="Times New Roman"/>
          <w:sz w:val="24"/>
          <w:szCs w:val="24"/>
        </w:rPr>
        <w:t>. Surgical and endoscopic treatments may be required in some circumstances. Untreated Ascariasis can lead to serious long-term complications such as biliary colic, slow growth in children, as well as hepatic and pancreatic dysfunction.</w:t>
      </w:r>
    </w:p>
    <w:p w14:paraId="5A6B7D59" w14:textId="77777777" w:rsidR="002071CA" w:rsidRPr="00E3251F" w:rsidRDefault="002071CA" w:rsidP="002071CA">
      <w:pPr>
        <w:spacing w:line="480" w:lineRule="auto"/>
        <w:ind w:firstLine="720"/>
        <w:jc w:val="both"/>
        <w:rPr>
          <w:rFonts w:ascii="Times New Roman" w:hAnsi="Times New Roman" w:cs="Times New Roman"/>
          <w:sz w:val="24"/>
          <w:szCs w:val="24"/>
        </w:rPr>
      </w:pPr>
      <w:r w:rsidRPr="00E3251F">
        <w:rPr>
          <w:rFonts w:ascii="Times New Roman" w:hAnsi="Times New Roman" w:cs="Times New Roman"/>
          <w:sz w:val="24"/>
          <w:szCs w:val="24"/>
        </w:rPr>
        <w:t xml:space="preserve">Ascariasis and </w:t>
      </w:r>
      <w:r>
        <w:rPr>
          <w:rFonts w:ascii="Times New Roman" w:hAnsi="Times New Roman" w:cs="Times New Roman"/>
          <w:sz w:val="24"/>
          <w:szCs w:val="24"/>
        </w:rPr>
        <w:t>F</w:t>
      </w:r>
      <w:r w:rsidRPr="00E3251F">
        <w:rPr>
          <w:rFonts w:ascii="Times New Roman" w:hAnsi="Times New Roman" w:cs="Times New Roman"/>
          <w:sz w:val="24"/>
          <w:szCs w:val="24"/>
        </w:rPr>
        <w:t>ilariasis are parasitic diseases harmful to human health, quality of life, and long-term implications. The incidence of new infection cases should decrease with time as mass drug administration, sociocultural analysis improves. Aside from treatment, primary care workers such as nurses and pharmacists play an essential role in educating patients and their families about cleanliness, food preparation, and the significance of clean water.</w:t>
      </w:r>
    </w:p>
    <w:p w14:paraId="4DA699FD" w14:textId="77777777" w:rsidR="00F742CC" w:rsidRDefault="00F742CC">
      <w:pPr>
        <w:rPr>
          <w:rFonts w:ascii="Times New Roman" w:hAnsi="Times New Roman" w:cs="Times New Roman"/>
          <w:sz w:val="24"/>
          <w:szCs w:val="24"/>
        </w:rPr>
      </w:pPr>
      <w:r>
        <w:rPr>
          <w:rFonts w:ascii="Times New Roman" w:hAnsi="Times New Roman" w:cs="Times New Roman"/>
          <w:sz w:val="24"/>
          <w:szCs w:val="24"/>
        </w:rPr>
        <w:br w:type="page"/>
      </w:r>
    </w:p>
    <w:p w14:paraId="39DB84F7" w14:textId="545EA32B" w:rsidR="00F742CC" w:rsidRDefault="00F742CC" w:rsidP="00F742C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15E3DC9" w14:textId="74AB3D51" w:rsidR="00EF616D" w:rsidRPr="006A2C09" w:rsidRDefault="006A2C09" w:rsidP="00F742CC">
      <w:pPr>
        <w:spacing w:line="480" w:lineRule="auto"/>
        <w:ind w:left="720" w:hanging="720"/>
        <w:jc w:val="both"/>
        <w:rPr>
          <w:rFonts w:ascii="Times New Roman" w:hAnsi="Times New Roman" w:cs="Times New Roman"/>
          <w:color w:val="222222"/>
          <w:sz w:val="32"/>
          <w:szCs w:val="32"/>
          <w:shd w:val="clear" w:color="auto" w:fill="FFFFFF"/>
        </w:rPr>
      </w:pPr>
      <w:r w:rsidRPr="006A2C09">
        <w:rPr>
          <w:rFonts w:ascii="Times New Roman" w:hAnsi="Times New Roman" w:cs="Times New Roman"/>
          <w:color w:val="222222"/>
          <w:sz w:val="24"/>
          <w:szCs w:val="24"/>
          <w:shd w:val="clear" w:color="auto" w:fill="FFFFFF"/>
        </w:rPr>
        <w:t>Dickson, B. F., Graves, P. M., Aye, N. N., Nwe, T. W., Wai, T., Shwe, M., ... &amp; McBride, W. J. (2018). The prevalence of lymphatic filariasis infection and disease following six rounds of mass drug administration in Mandalay Region, Myanmar. </w:t>
      </w:r>
      <w:r w:rsidRPr="006A2C09">
        <w:rPr>
          <w:rFonts w:ascii="Times New Roman" w:hAnsi="Times New Roman" w:cs="Times New Roman"/>
          <w:i/>
          <w:iCs/>
          <w:color w:val="222222"/>
          <w:sz w:val="24"/>
          <w:szCs w:val="24"/>
          <w:shd w:val="clear" w:color="auto" w:fill="FFFFFF"/>
        </w:rPr>
        <w:t>PLoS neglected tropical diseases</w:t>
      </w:r>
      <w:r w:rsidRPr="006A2C09">
        <w:rPr>
          <w:rFonts w:ascii="Times New Roman" w:hAnsi="Times New Roman" w:cs="Times New Roman"/>
          <w:color w:val="222222"/>
          <w:sz w:val="24"/>
          <w:szCs w:val="24"/>
          <w:shd w:val="clear" w:color="auto" w:fill="FFFFFF"/>
        </w:rPr>
        <w:t>, </w:t>
      </w:r>
      <w:r w:rsidRPr="006A2C09">
        <w:rPr>
          <w:rFonts w:ascii="Times New Roman" w:hAnsi="Times New Roman" w:cs="Times New Roman"/>
          <w:i/>
          <w:iCs/>
          <w:color w:val="222222"/>
          <w:sz w:val="24"/>
          <w:szCs w:val="24"/>
          <w:shd w:val="clear" w:color="auto" w:fill="FFFFFF"/>
        </w:rPr>
        <w:t>12</w:t>
      </w:r>
      <w:r w:rsidRPr="006A2C09">
        <w:rPr>
          <w:rFonts w:ascii="Times New Roman" w:hAnsi="Times New Roman" w:cs="Times New Roman"/>
          <w:color w:val="222222"/>
          <w:sz w:val="24"/>
          <w:szCs w:val="24"/>
          <w:shd w:val="clear" w:color="auto" w:fill="FFFFFF"/>
        </w:rPr>
        <w:t>(11), e0006944.</w:t>
      </w:r>
    </w:p>
    <w:p w14:paraId="31D6B4AA" w14:textId="7D3ABC7F" w:rsidR="00F742CC" w:rsidRPr="00F742CC" w:rsidRDefault="00F742CC" w:rsidP="00F742CC">
      <w:pPr>
        <w:spacing w:line="480" w:lineRule="auto"/>
        <w:ind w:left="720" w:hanging="720"/>
        <w:jc w:val="both"/>
        <w:rPr>
          <w:rFonts w:ascii="Times New Roman" w:hAnsi="Times New Roman" w:cs="Times New Roman"/>
          <w:sz w:val="32"/>
          <w:szCs w:val="32"/>
        </w:rPr>
      </w:pPr>
      <w:r w:rsidRPr="00F742CC">
        <w:rPr>
          <w:rFonts w:ascii="Times New Roman" w:hAnsi="Times New Roman" w:cs="Times New Roman"/>
          <w:color w:val="222222"/>
          <w:sz w:val="24"/>
          <w:szCs w:val="24"/>
          <w:shd w:val="clear" w:color="auto" w:fill="FFFFFF"/>
        </w:rPr>
        <w:t>Konga, S., &amp; Pudukarapu, L. (2019). Lymphatic Filariasis-a Case Report.</w:t>
      </w:r>
    </w:p>
    <w:p w14:paraId="14DDA6E4" w14:textId="77777777" w:rsidR="00F742CC" w:rsidRPr="00F742CC" w:rsidRDefault="00F742CC" w:rsidP="00F742CC">
      <w:pPr>
        <w:spacing w:line="480" w:lineRule="auto"/>
        <w:ind w:left="720" w:hanging="720"/>
        <w:jc w:val="both"/>
        <w:rPr>
          <w:rFonts w:ascii="Times New Roman" w:hAnsi="Times New Roman" w:cs="Times New Roman"/>
          <w:color w:val="222222"/>
          <w:sz w:val="24"/>
          <w:szCs w:val="24"/>
          <w:shd w:val="clear" w:color="auto" w:fill="FFFFFF"/>
        </w:rPr>
      </w:pPr>
      <w:r w:rsidRPr="00F742CC">
        <w:rPr>
          <w:rFonts w:ascii="Times New Roman" w:hAnsi="Times New Roman" w:cs="Times New Roman"/>
          <w:color w:val="222222"/>
          <w:sz w:val="24"/>
          <w:szCs w:val="24"/>
          <w:shd w:val="clear" w:color="auto" w:fill="FFFFFF"/>
        </w:rPr>
        <w:t>Shah, J., &amp; Shahidullah, A. (2018). Ascaris lumbricoides: a startling discovery during screening colonoscopy. </w:t>
      </w:r>
      <w:r w:rsidRPr="00F742CC">
        <w:rPr>
          <w:rFonts w:ascii="Times New Roman" w:hAnsi="Times New Roman" w:cs="Times New Roman"/>
          <w:i/>
          <w:iCs/>
          <w:color w:val="222222"/>
          <w:sz w:val="24"/>
          <w:szCs w:val="24"/>
          <w:shd w:val="clear" w:color="auto" w:fill="FFFFFF"/>
        </w:rPr>
        <w:t>Case reports in gastroenterology</w:t>
      </w:r>
      <w:r w:rsidRPr="00F742CC">
        <w:rPr>
          <w:rFonts w:ascii="Times New Roman" w:hAnsi="Times New Roman" w:cs="Times New Roman"/>
          <w:color w:val="222222"/>
          <w:sz w:val="24"/>
          <w:szCs w:val="24"/>
          <w:shd w:val="clear" w:color="auto" w:fill="FFFFFF"/>
        </w:rPr>
        <w:t>, </w:t>
      </w:r>
      <w:r w:rsidRPr="00F742CC">
        <w:rPr>
          <w:rFonts w:ascii="Times New Roman" w:hAnsi="Times New Roman" w:cs="Times New Roman"/>
          <w:i/>
          <w:iCs/>
          <w:color w:val="222222"/>
          <w:sz w:val="24"/>
          <w:szCs w:val="24"/>
          <w:shd w:val="clear" w:color="auto" w:fill="FFFFFF"/>
        </w:rPr>
        <w:t>12</w:t>
      </w:r>
      <w:r w:rsidRPr="00F742CC">
        <w:rPr>
          <w:rFonts w:ascii="Times New Roman" w:hAnsi="Times New Roman" w:cs="Times New Roman"/>
          <w:color w:val="222222"/>
          <w:sz w:val="24"/>
          <w:szCs w:val="24"/>
          <w:shd w:val="clear" w:color="auto" w:fill="FFFFFF"/>
        </w:rPr>
        <w:t>(2), 224-229.</w:t>
      </w:r>
    </w:p>
    <w:p w14:paraId="6B9E0D83" w14:textId="77777777" w:rsidR="00F742CC" w:rsidRDefault="00F742CC" w:rsidP="00F742CC">
      <w:pPr>
        <w:pStyle w:val="NormalWeb"/>
        <w:spacing w:line="480" w:lineRule="auto"/>
        <w:ind w:left="562" w:hanging="562"/>
      </w:pPr>
    </w:p>
    <w:p w14:paraId="29795CBF" w14:textId="77777777" w:rsidR="00F742CC" w:rsidRDefault="00F742CC" w:rsidP="00F742CC">
      <w:pPr>
        <w:pStyle w:val="NormalWeb"/>
        <w:spacing w:line="480" w:lineRule="auto"/>
        <w:ind w:left="562" w:hanging="562"/>
      </w:pPr>
    </w:p>
    <w:p w14:paraId="2FE7C30F" w14:textId="77777777" w:rsidR="00F742CC" w:rsidRPr="009740A2" w:rsidRDefault="00F742CC" w:rsidP="00F742CC">
      <w:pPr>
        <w:jc w:val="both"/>
        <w:rPr>
          <w:rFonts w:ascii="Times New Roman" w:hAnsi="Times New Roman" w:cs="Times New Roman"/>
          <w:b/>
          <w:bCs/>
          <w:sz w:val="24"/>
          <w:szCs w:val="24"/>
        </w:rPr>
      </w:pPr>
    </w:p>
    <w:p w14:paraId="6932EEB6" w14:textId="77777777" w:rsidR="00F742CC" w:rsidRPr="003A1882" w:rsidRDefault="00F742CC" w:rsidP="00F742CC">
      <w:pPr>
        <w:spacing w:line="480" w:lineRule="auto"/>
        <w:ind w:hanging="720"/>
        <w:rPr>
          <w:rFonts w:ascii="Times New Roman" w:hAnsi="Times New Roman" w:cs="Times New Roman"/>
          <w:sz w:val="24"/>
          <w:szCs w:val="24"/>
        </w:rPr>
      </w:pPr>
    </w:p>
    <w:p w14:paraId="61FCBB45" w14:textId="77777777" w:rsidR="00F742CC" w:rsidRPr="00D5240C" w:rsidRDefault="00F742CC" w:rsidP="00F742CC">
      <w:pPr>
        <w:pStyle w:val="NormalWeb"/>
        <w:spacing w:line="480" w:lineRule="auto"/>
        <w:ind w:left="567" w:hanging="567"/>
        <w:jc w:val="both"/>
      </w:pPr>
    </w:p>
    <w:p w14:paraId="37A92946" w14:textId="77777777" w:rsidR="00F742CC" w:rsidRPr="00D5240C" w:rsidRDefault="00F742CC" w:rsidP="00F742CC">
      <w:pPr>
        <w:spacing w:before="100" w:beforeAutospacing="1" w:after="100" w:afterAutospacing="1" w:line="480" w:lineRule="auto"/>
        <w:ind w:left="567" w:hanging="567"/>
        <w:jc w:val="both"/>
        <w:rPr>
          <w:rFonts w:ascii="Times New Roman" w:eastAsia="Times New Roman" w:hAnsi="Times New Roman" w:cs="Times New Roman"/>
          <w:sz w:val="24"/>
          <w:szCs w:val="24"/>
        </w:rPr>
      </w:pPr>
    </w:p>
    <w:p w14:paraId="6FA128C9" w14:textId="77777777" w:rsidR="00F742CC" w:rsidRPr="00B22E97" w:rsidRDefault="00F742CC" w:rsidP="00F742CC">
      <w:pPr>
        <w:spacing w:before="100" w:beforeAutospacing="1" w:after="100" w:afterAutospacing="1" w:line="240" w:lineRule="auto"/>
        <w:ind w:left="567" w:hanging="567"/>
        <w:rPr>
          <w:rFonts w:ascii="Times New Roman" w:eastAsia="Times New Roman" w:hAnsi="Times New Roman" w:cs="Times New Roman"/>
          <w:sz w:val="24"/>
          <w:szCs w:val="24"/>
        </w:rPr>
      </w:pPr>
      <w:r w:rsidRPr="00430F9F">
        <w:rPr>
          <w:rFonts w:ascii="Times New Roman" w:eastAsia="Times New Roman" w:hAnsi="Times New Roman" w:cs="Times New Roman"/>
          <w:sz w:val="24"/>
          <w:szCs w:val="24"/>
        </w:rPr>
        <w:t xml:space="preserve"> </w:t>
      </w:r>
    </w:p>
    <w:p w14:paraId="14A6965E" w14:textId="77777777" w:rsidR="00F742CC" w:rsidRPr="00430F9F" w:rsidRDefault="00F742CC" w:rsidP="00F742CC">
      <w:pPr>
        <w:spacing w:before="100" w:beforeAutospacing="1" w:after="100" w:afterAutospacing="1" w:line="240" w:lineRule="auto"/>
        <w:ind w:left="567" w:hanging="567"/>
        <w:rPr>
          <w:rFonts w:ascii="Times New Roman" w:eastAsia="Times New Roman" w:hAnsi="Times New Roman" w:cs="Times New Roman"/>
          <w:sz w:val="24"/>
          <w:szCs w:val="24"/>
        </w:rPr>
      </w:pPr>
    </w:p>
    <w:p w14:paraId="55E344A0" w14:textId="77777777" w:rsidR="00F742CC" w:rsidRPr="005B1A3D" w:rsidRDefault="00F742CC" w:rsidP="00F742CC"/>
    <w:p w14:paraId="0ACC9BF9" w14:textId="77777777" w:rsidR="00F742CC" w:rsidRDefault="00F742CC" w:rsidP="00F742CC"/>
    <w:p w14:paraId="1E2898A6" w14:textId="77777777" w:rsidR="00F742CC" w:rsidRDefault="00F742CC"/>
    <w:sectPr w:rsidR="00F742CC">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966191881"/>
      <w:docPartObj>
        <w:docPartGallery w:val="Page Numbers (Top of Page)"/>
        <w:docPartUnique/>
      </w:docPartObj>
    </w:sdtPr>
    <w:sdtEndPr>
      <w:rPr>
        <w:noProof/>
      </w:rPr>
    </w:sdtEndPr>
    <w:sdtContent>
      <w:p w14:paraId="66885DDF" w14:textId="77777777" w:rsidR="008F1548" w:rsidRPr="008F1548" w:rsidRDefault="003B10D9" w:rsidP="008F1548">
        <w:pPr>
          <w:pStyle w:val="Header"/>
          <w:spacing w:line="480" w:lineRule="auto"/>
          <w:jc w:val="right"/>
          <w:rPr>
            <w:rFonts w:ascii="Times New Roman" w:hAnsi="Times New Roman" w:cs="Times New Roman"/>
            <w:sz w:val="24"/>
            <w:szCs w:val="24"/>
          </w:rPr>
        </w:pPr>
        <w:r w:rsidRPr="008F1548">
          <w:rPr>
            <w:rFonts w:ascii="Times New Roman" w:hAnsi="Times New Roman" w:cs="Times New Roman"/>
            <w:sz w:val="24"/>
            <w:szCs w:val="24"/>
          </w:rPr>
          <w:fldChar w:fldCharType="begin"/>
        </w:r>
        <w:r w:rsidRPr="008F1548">
          <w:rPr>
            <w:rFonts w:ascii="Times New Roman" w:hAnsi="Times New Roman" w:cs="Times New Roman"/>
            <w:sz w:val="24"/>
            <w:szCs w:val="24"/>
          </w:rPr>
          <w:instrText xml:space="preserve"> PAGE   \* MERGEFORMAT </w:instrText>
        </w:r>
        <w:r w:rsidRPr="008F1548">
          <w:rPr>
            <w:rFonts w:ascii="Times New Roman" w:hAnsi="Times New Roman" w:cs="Times New Roman"/>
            <w:sz w:val="24"/>
            <w:szCs w:val="24"/>
          </w:rPr>
          <w:fldChar w:fldCharType="separate"/>
        </w:r>
        <w:r w:rsidRPr="008F1548">
          <w:rPr>
            <w:rFonts w:ascii="Times New Roman" w:hAnsi="Times New Roman" w:cs="Times New Roman"/>
            <w:noProof/>
            <w:sz w:val="24"/>
            <w:szCs w:val="24"/>
          </w:rPr>
          <w:t>2</w:t>
        </w:r>
        <w:r w:rsidRPr="008F1548">
          <w:rPr>
            <w:rFonts w:ascii="Times New Roman" w:hAnsi="Times New Roman" w:cs="Times New Roman"/>
            <w:noProof/>
            <w:sz w:val="24"/>
            <w:szCs w:val="24"/>
          </w:rPr>
          <w:fldChar w:fldCharType="end"/>
        </w:r>
      </w:p>
    </w:sdtContent>
  </w:sdt>
  <w:p w14:paraId="1886199E" w14:textId="77777777" w:rsidR="008F1548" w:rsidRDefault="003B10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2CC"/>
    <w:rsid w:val="002071CA"/>
    <w:rsid w:val="003B10D9"/>
    <w:rsid w:val="006A2C09"/>
    <w:rsid w:val="00EF616D"/>
    <w:rsid w:val="00F74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9926"/>
  <w15:chartTrackingRefBased/>
  <w15:docId w15:val="{17BD9D1D-55B7-457C-963F-6F913484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2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2C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Surrumo</dc:creator>
  <cp:keywords/>
  <dc:description/>
  <cp:lastModifiedBy>Joan Surrumo</cp:lastModifiedBy>
  <cp:revision>1</cp:revision>
  <dcterms:created xsi:type="dcterms:W3CDTF">2021-05-26T13:32:00Z</dcterms:created>
  <dcterms:modified xsi:type="dcterms:W3CDTF">2021-05-26T13:43:00Z</dcterms:modified>
</cp:coreProperties>
</file>